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A0C82" w14:textId="77777777" w:rsidR="0097264D" w:rsidRDefault="00000000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Final Project</w:t>
      </w:r>
    </w:p>
    <w:p w14:paraId="21FED02A" w14:textId="77777777" w:rsidR="0097264D" w:rsidRDefault="0097264D"/>
    <w:p w14:paraId="4784A390" w14:textId="77777777" w:rsidR="0097264D" w:rsidRDefault="0097264D"/>
    <w:p w14:paraId="4683B004" w14:textId="77777777" w:rsidR="0097264D" w:rsidRDefault="00000000">
      <w:pPr>
        <w:jc w:val="center"/>
      </w:pPr>
      <w:r>
        <w:rPr>
          <w:rFonts w:hint="eastAsia"/>
        </w:rPr>
        <w:t xml:space="preserve">                 </w:t>
      </w:r>
    </w:p>
    <w:p w14:paraId="45046816" w14:textId="77777777" w:rsidR="0097264D" w:rsidRDefault="00000000">
      <w:pPr>
        <w:jc w:val="center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 w:hint="eastAsia"/>
          <w:sz w:val="32"/>
          <w:szCs w:val="32"/>
        </w:rPr>
        <w:t>天津中德应用技术大学</w:t>
      </w:r>
    </w:p>
    <w:p w14:paraId="5519FDA4" w14:textId="77777777" w:rsidR="0097264D" w:rsidRDefault="00000000">
      <w:pPr>
        <w:jc w:val="center"/>
        <w:rPr>
          <w:rFonts w:ascii="微软雅黑" w:eastAsia="微软雅黑" w:hAnsi="微软雅黑"/>
          <w:b/>
          <w:bCs/>
          <w:sz w:val="36"/>
          <w:szCs w:val="32"/>
        </w:rPr>
      </w:pPr>
      <w:r>
        <w:rPr>
          <w:rFonts w:ascii="微软雅黑" w:eastAsia="微软雅黑" w:hAnsi="微软雅黑" w:hint="eastAsia"/>
          <w:b/>
          <w:bCs/>
          <w:sz w:val="32"/>
          <w:szCs w:val="32"/>
        </w:rPr>
        <w:t>软件与通信学院</w:t>
      </w:r>
    </w:p>
    <w:p w14:paraId="61245AC3" w14:textId="77777777" w:rsidR="0097264D" w:rsidRDefault="0097264D">
      <w:pPr>
        <w:jc w:val="center"/>
        <w:rPr>
          <w:rFonts w:ascii="微软雅黑" w:eastAsia="微软雅黑" w:hAnsi="微软雅黑"/>
          <w:b/>
          <w:sz w:val="32"/>
          <w:szCs w:val="32"/>
        </w:rPr>
      </w:pPr>
    </w:p>
    <w:p w14:paraId="4ABAD10B" w14:textId="77777777" w:rsidR="0097264D" w:rsidRDefault="00000000">
      <w:pPr>
        <w:jc w:val="center"/>
        <w:rPr>
          <w:rFonts w:ascii="微软雅黑" w:eastAsia="微软雅黑" w:hAnsi="微软雅黑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F74DB99" wp14:editId="61195080">
            <wp:simplePos x="0" y="0"/>
            <wp:positionH relativeFrom="column">
              <wp:posOffset>1753235</wp:posOffset>
            </wp:positionH>
            <wp:positionV relativeFrom="paragraph">
              <wp:posOffset>90170</wp:posOffset>
            </wp:positionV>
            <wp:extent cx="1924050" cy="2012315"/>
            <wp:effectExtent l="0" t="0" r="0" b="762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012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2638A" w14:textId="77777777" w:rsidR="0097264D" w:rsidRDefault="0097264D">
      <w:pPr>
        <w:jc w:val="center"/>
        <w:rPr>
          <w:rFonts w:ascii="微软雅黑" w:eastAsia="微软雅黑" w:hAnsi="微软雅黑"/>
          <w:b/>
          <w:sz w:val="32"/>
          <w:szCs w:val="32"/>
        </w:rPr>
      </w:pPr>
    </w:p>
    <w:p w14:paraId="1CE1AF74" w14:textId="77777777" w:rsidR="0097264D" w:rsidRDefault="0097264D">
      <w:pPr>
        <w:jc w:val="center"/>
        <w:rPr>
          <w:rFonts w:ascii="微软雅黑" w:eastAsia="微软雅黑" w:hAnsi="微软雅黑"/>
          <w:b/>
          <w:sz w:val="32"/>
          <w:szCs w:val="32"/>
        </w:rPr>
      </w:pPr>
    </w:p>
    <w:p w14:paraId="1914B49C" w14:textId="77777777" w:rsidR="0097264D" w:rsidRDefault="0097264D">
      <w:pPr>
        <w:jc w:val="center"/>
        <w:rPr>
          <w:rFonts w:ascii="微软雅黑" w:eastAsia="微软雅黑" w:hAnsi="微软雅黑"/>
          <w:b/>
          <w:sz w:val="32"/>
          <w:szCs w:val="32"/>
        </w:rPr>
      </w:pPr>
    </w:p>
    <w:p w14:paraId="4A617261" w14:textId="77777777" w:rsidR="0097264D" w:rsidRDefault="0097264D">
      <w:pPr>
        <w:jc w:val="center"/>
        <w:rPr>
          <w:rFonts w:ascii="仿宋" w:eastAsia="仿宋" w:hAnsi="仿宋"/>
          <w:b/>
          <w:sz w:val="52"/>
          <w:szCs w:val="52"/>
        </w:rPr>
      </w:pPr>
    </w:p>
    <w:p w14:paraId="176DC570" w14:textId="77777777" w:rsidR="0097264D" w:rsidRDefault="0097264D">
      <w:pPr>
        <w:jc w:val="center"/>
        <w:rPr>
          <w:rFonts w:ascii="仿宋" w:eastAsia="仿宋" w:hAnsi="仿宋"/>
          <w:b/>
          <w:sz w:val="52"/>
          <w:szCs w:val="52"/>
        </w:rPr>
      </w:pPr>
    </w:p>
    <w:p w14:paraId="415024BB" w14:textId="17C77579" w:rsidR="0097264D" w:rsidRDefault="0064563F">
      <w:pPr>
        <w:jc w:val="center"/>
        <w:rPr>
          <w:rFonts w:ascii="黑体" w:eastAsia="黑体"/>
          <w:b/>
          <w:bCs/>
          <w:sz w:val="44"/>
          <w:szCs w:val="44"/>
        </w:rPr>
      </w:pPr>
      <w:r w:rsidRPr="0064563F">
        <w:rPr>
          <w:rFonts w:ascii="黑体" w:eastAsia="黑体" w:hint="eastAsia"/>
          <w:b/>
          <w:bCs/>
          <w:sz w:val="44"/>
          <w:szCs w:val="44"/>
        </w:rPr>
        <w:t>基于Python的</w:t>
      </w:r>
      <w:r>
        <w:rPr>
          <w:rFonts w:ascii="黑体" w:eastAsia="黑体" w:hint="eastAsia"/>
          <w:b/>
          <w:bCs/>
          <w:sz w:val="44"/>
          <w:szCs w:val="44"/>
        </w:rPr>
        <w:t>天津</w:t>
      </w:r>
      <w:r w:rsidRPr="0064563F">
        <w:rPr>
          <w:rFonts w:ascii="黑体" w:eastAsia="黑体" w:hint="eastAsia"/>
          <w:b/>
          <w:bCs/>
          <w:sz w:val="44"/>
          <w:szCs w:val="44"/>
        </w:rPr>
        <w:t>二手房数据爬取及分析</w:t>
      </w:r>
    </w:p>
    <w:p w14:paraId="3A9DE84F" w14:textId="77777777" w:rsidR="0097264D" w:rsidRDefault="0097264D">
      <w:pPr>
        <w:ind w:firstLineChars="384" w:firstLine="1234"/>
        <w:jc w:val="center"/>
        <w:rPr>
          <w:rFonts w:eastAsia="仿宋"/>
          <w:b/>
          <w:sz w:val="32"/>
          <w:szCs w:val="32"/>
        </w:rPr>
      </w:pPr>
    </w:p>
    <w:p w14:paraId="56E5F863" w14:textId="3619D1D3" w:rsidR="0097264D" w:rsidRDefault="00000000">
      <w:pPr>
        <w:ind w:firstLineChars="384" w:firstLine="1079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 xml:space="preserve">      </w:t>
      </w:r>
      <w:r>
        <w:rPr>
          <w:rFonts w:hint="eastAsia"/>
          <w:b/>
          <w:sz w:val="28"/>
          <w:szCs w:val="28"/>
        </w:rPr>
        <w:t>班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  </w:t>
      </w:r>
      <w:r>
        <w:rPr>
          <w:rFonts w:hint="eastAsia"/>
          <w:b/>
          <w:sz w:val="28"/>
          <w:szCs w:val="28"/>
        </w:rPr>
        <w:t>级</w:t>
      </w:r>
      <w:r>
        <w:rPr>
          <w:rFonts w:hint="eastAsia"/>
          <w:b/>
          <w:sz w:val="28"/>
          <w:szCs w:val="28"/>
          <w:u w:val="single"/>
        </w:rPr>
        <w:t xml:space="preserve">              </w:t>
      </w:r>
      <w:r w:rsidR="0064563F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14:paraId="4F76D810" w14:textId="19EBA7CF" w:rsidR="0097264D" w:rsidRDefault="00000000">
      <w:pPr>
        <w:ind w:firstLineChars="484" w:firstLine="136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课程名称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64563F">
        <w:rPr>
          <w:b/>
          <w:sz w:val="28"/>
          <w:szCs w:val="28"/>
          <w:u w:val="single"/>
        </w:rPr>
        <w:t xml:space="preserve">      </w:t>
      </w:r>
      <w:r w:rsidR="0064563F" w:rsidRPr="0064563F">
        <w:rPr>
          <w:rFonts w:hint="eastAsia"/>
          <w:b/>
          <w:sz w:val="28"/>
          <w:szCs w:val="28"/>
          <w:u w:val="single"/>
        </w:rPr>
        <w:t>云计算与大数据实验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64563F">
        <w:rPr>
          <w:b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  <w:szCs w:val="28"/>
          <w:u w:val="single"/>
        </w:rPr>
        <w:t xml:space="preserve"> </w:t>
      </w:r>
    </w:p>
    <w:p w14:paraId="1D4BBF72" w14:textId="17936E7C" w:rsidR="0097264D" w:rsidRDefault="00000000">
      <w:pPr>
        <w:ind w:firstLineChars="484" w:firstLine="1360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小组成员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  <w:r w:rsidR="0064563F">
        <w:rPr>
          <w:b/>
          <w:sz w:val="28"/>
          <w:szCs w:val="28"/>
          <w:u w:val="single"/>
        </w:rPr>
        <w:t xml:space="preserve">     </w:t>
      </w:r>
      <w:r>
        <w:rPr>
          <w:rFonts w:hint="eastAsia"/>
          <w:b/>
          <w:sz w:val="28"/>
          <w:szCs w:val="28"/>
          <w:u w:val="single"/>
        </w:rPr>
        <w:t xml:space="preserve"> </w:t>
      </w:r>
    </w:p>
    <w:p w14:paraId="7DFC45E3" w14:textId="0E0254EE" w:rsidR="0097264D" w:rsidRDefault="00000000">
      <w:pPr>
        <w:ind w:firstLineChars="684" w:firstLine="192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小组成员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64563F">
        <w:rPr>
          <w:b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64563F">
        <w:rPr>
          <w:b/>
          <w:sz w:val="28"/>
          <w:szCs w:val="28"/>
          <w:u w:val="single"/>
        </w:rPr>
        <w:t xml:space="preserve">     </w:t>
      </w:r>
      <w:r>
        <w:rPr>
          <w:rFonts w:hint="eastAsia"/>
          <w:b/>
          <w:sz w:val="28"/>
          <w:szCs w:val="28"/>
          <w:u w:val="single"/>
        </w:rPr>
        <w:t xml:space="preserve"> </w:t>
      </w:r>
    </w:p>
    <w:p w14:paraId="52120EA0" w14:textId="77777777" w:rsidR="0097264D" w:rsidRDefault="0097264D">
      <w:pPr>
        <w:ind w:firstLineChars="684" w:firstLine="1923"/>
        <w:rPr>
          <w:b/>
          <w:sz w:val="28"/>
          <w:szCs w:val="28"/>
          <w:u w:val="single"/>
        </w:rPr>
      </w:pPr>
    </w:p>
    <w:p w14:paraId="19C7DF07" w14:textId="77777777" w:rsidR="0097264D" w:rsidRDefault="0097264D">
      <w:pPr>
        <w:wordWrap w:val="0"/>
        <w:ind w:firstLine="420"/>
        <w:jc w:val="right"/>
        <w:rPr>
          <w:b/>
          <w:sz w:val="32"/>
        </w:rPr>
      </w:pPr>
    </w:p>
    <w:p w14:paraId="23C3CD49" w14:textId="52A81C81" w:rsidR="0097264D" w:rsidRDefault="00145E6A">
      <w:pPr>
        <w:wordWrap w:val="0"/>
        <w:ind w:firstLine="420"/>
        <w:jc w:val="right"/>
        <w:rPr>
          <w:b/>
          <w:sz w:val="32"/>
        </w:rPr>
      </w:pPr>
      <w:r>
        <w:rPr>
          <w:b/>
          <w:sz w:val="32"/>
        </w:rPr>
        <w:t>2023</w:t>
      </w:r>
      <w:r>
        <w:rPr>
          <w:rFonts w:hint="eastAsia"/>
          <w:b/>
          <w:sz w:val="32"/>
        </w:rPr>
        <w:t>年</w:t>
      </w:r>
      <w:r>
        <w:rPr>
          <w:b/>
          <w:sz w:val="32"/>
        </w:rPr>
        <w:t>6</w:t>
      </w:r>
      <w:r>
        <w:rPr>
          <w:rFonts w:hint="eastAsia"/>
          <w:b/>
          <w:sz w:val="32"/>
        </w:rPr>
        <w:t>月</w:t>
      </w:r>
      <w:r>
        <w:rPr>
          <w:b/>
          <w:sz w:val="32"/>
        </w:rPr>
        <w:t>27</w:t>
      </w:r>
      <w:r>
        <w:rPr>
          <w:rFonts w:hint="eastAsia"/>
          <w:b/>
          <w:sz w:val="32"/>
        </w:rPr>
        <w:t>日</w:t>
      </w:r>
    </w:p>
    <w:p w14:paraId="29A736C6" w14:textId="77777777" w:rsidR="0097264D" w:rsidRDefault="00000000">
      <w:pPr>
        <w:pStyle w:val="1"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lastRenderedPageBreak/>
        <w:t>正 文 部 分</w:t>
      </w:r>
    </w:p>
    <w:p w14:paraId="0EED07D3" w14:textId="77777777" w:rsidR="0097264D" w:rsidRDefault="00000000">
      <w:pPr>
        <w:rPr>
          <w:rFonts w:ascii="宋体" w:hAnsi="宋体"/>
          <w:b/>
          <w:bCs/>
          <w:kern w:val="0"/>
          <w:sz w:val="28"/>
          <w:szCs w:val="28"/>
        </w:rPr>
      </w:pPr>
      <w:r>
        <w:rPr>
          <w:rFonts w:ascii="宋体" w:hAnsi="宋体" w:hint="eastAsia"/>
          <w:b/>
          <w:bCs/>
          <w:kern w:val="0"/>
          <w:sz w:val="28"/>
          <w:szCs w:val="28"/>
        </w:rPr>
        <w:t>1</w:t>
      </w:r>
      <w:r>
        <w:rPr>
          <w:rFonts w:ascii="宋体" w:hAnsi="宋体"/>
          <w:b/>
          <w:bCs/>
          <w:kern w:val="0"/>
          <w:sz w:val="28"/>
          <w:szCs w:val="28"/>
        </w:rPr>
        <w:t xml:space="preserve">. </w:t>
      </w:r>
      <w:r>
        <w:rPr>
          <w:rFonts w:ascii="宋体" w:hAnsi="宋体" w:hint="eastAsia"/>
          <w:b/>
          <w:bCs/>
          <w:kern w:val="0"/>
          <w:sz w:val="28"/>
          <w:szCs w:val="28"/>
        </w:rPr>
        <w:t>项目概述</w:t>
      </w:r>
      <w:r>
        <w:rPr>
          <w:rFonts w:ascii="宋体" w:hAnsi="宋体" w:hint="eastAsia"/>
          <w:bCs/>
          <w:color w:val="5B9BD5" w:themeColor="accent5"/>
          <w:kern w:val="0"/>
          <w:sz w:val="24"/>
        </w:rPr>
        <w:t>（概述你的报告选题背景、选题意义、主要内容、数据调研途径及手段）</w:t>
      </w:r>
    </w:p>
    <w:p w14:paraId="3651DE7A" w14:textId="77777777" w:rsidR="0097264D" w:rsidRDefault="00000000">
      <w:pPr>
        <w:spacing w:line="44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（宋体，小四，间距为固定值2</w:t>
      </w: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磅，蓝色说明部分请勿删除）</w:t>
      </w:r>
    </w:p>
    <w:p w14:paraId="7DD0CA54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color w:val="333333"/>
          <w:spacing w:val="12"/>
          <w:shd w:val="clear" w:color="auto" w:fill="FFFFFF"/>
          <w:lang w:eastAsia="zh-Hans"/>
        </w:rPr>
      </w:pPr>
      <w:r>
        <w:rPr>
          <w:rFonts w:ascii="宋体" w:hAnsi="宋体" w:cs="宋体" w:hint="eastAsia"/>
          <w:color w:val="333333"/>
          <w:spacing w:val="12"/>
          <w:shd w:val="clear" w:color="auto" w:fill="FFFFFF"/>
          <w:lang w:eastAsia="zh-Hans"/>
        </w:rPr>
        <w:t>报告选题背景</w:t>
      </w:r>
      <w:r>
        <w:rPr>
          <w:rFonts w:ascii="宋体" w:hAnsi="宋体" w:cs="宋体"/>
          <w:color w:val="333333"/>
          <w:spacing w:val="12"/>
          <w:shd w:val="clear" w:color="auto" w:fill="FFFFFF"/>
          <w:lang w:eastAsia="zh-Hans"/>
        </w:rPr>
        <w:t>：</w:t>
      </w:r>
    </w:p>
    <w:p w14:paraId="4DEEFAD1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spacing w:val="12"/>
        </w:rPr>
      </w:pPr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国内房地产快速发展，近几年来，公民越来越关心房价问题，2016年的中央经济工作会议明确提出“房子是用来住的、不是用来炒的”，展现了住房是民生之本。面对攀升的房价，人们买房的压力越来越大，为了缓解住房压力，人们会选择购买二手房。二手房的房价除了受到最基本的区域、总价、单价、建筑面积的影响,更受到了其他社会因素的影响。所以我们有必要对二手房价格背后的影响因素进行研究</w:t>
      </w:r>
    </w:p>
    <w:p w14:paraId="6418F8F8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color w:val="333333"/>
          <w:spacing w:val="12"/>
          <w:shd w:val="clear" w:color="auto" w:fill="FFFFFF"/>
          <w:lang w:eastAsia="zh-Hans"/>
        </w:rPr>
      </w:pPr>
      <w:r>
        <w:rPr>
          <w:rFonts w:ascii="宋体" w:hAnsi="宋体" w:cs="宋体" w:hint="eastAsia"/>
          <w:color w:val="333333"/>
          <w:spacing w:val="12"/>
          <w:shd w:val="clear" w:color="auto" w:fill="FFFFFF"/>
          <w:lang w:eastAsia="zh-Hans"/>
        </w:rPr>
        <w:t>选题意义</w:t>
      </w:r>
      <w:r>
        <w:rPr>
          <w:rFonts w:ascii="宋体" w:hAnsi="宋体" w:cs="宋体"/>
          <w:color w:val="333333"/>
          <w:spacing w:val="12"/>
          <w:shd w:val="clear" w:color="auto" w:fill="FFFFFF"/>
          <w:lang w:eastAsia="zh-Hans"/>
        </w:rPr>
        <w:t>：</w:t>
      </w:r>
    </w:p>
    <w:p w14:paraId="2D142227" w14:textId="00EE6A92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color w:val="333333"/>
          <w:spacing w:val="12"/>
          <w:shd w:val="clear" w:color="auto" w:fill="FFFFFF"/>
        </w:rPr>
      </w:pPr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在买房之前，人们会在相关网站上搜索自己想要了解的住房信息，但是面对庞大且来源广泛的网络数据，如何缩短网页下载时间，如何分析大量数据并找出有用信息，就需要用到网络爬虫技术。本文通过Python爬虫程序爬取链家网上所有的二手房数据，爬取的字段包括所在区域、面积、朝向、楼层、户型结构、装修情况、总价、单价等，并对采集到的这些数据进行清洗。最后对清洗过的数据进行可视化分析，探索</w:t>
      </w:r>
      <w:r>
        <w:rPr>
          <w:rFonts w:ascii="宋体" w:hAnsi="宋体" w:cs="宋体" w:hint="eastAsia"/>
          <w:color w:val="333333"/>
          <w:spacing w:val="12"/>
          <w:shd w:val="clear" w:color="auto" w:fill="FFFFFF"/>
          <w:lang w:eastAsia="zh-Hans"/>
        </w:rPr>
        <w:t>天津</w:t>
      </w:r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二手房建筑面积、位置、户型等对二手房房价的影响情况。</w:t>
      </w:r>
    </w:p>
    <w:p w14:paraId="786F06C2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color w:val="333333"/>
          <w:spacing w:val="12"/>
          <w:shd w:val="clear" w:color="auto" w:fill="FFFFFF"/>
          <w:lang w:eastAsia="zh-Hans"/>
        </w:rPr>
      </w:pPr>
      <w:r>
        <w:rPr>
          <w:rFonts w:ascii="宋体" w:hAnsi="宋体" w:cs="宋体" w:hint="eastAsia"/>
          <w:color w:val="333333"/>
          <w:spacing w:val="12"/>
          <w:shd w:val="clear" w:color="auto" w:fill="FFFFFF"/>
          <w:lang w:eastAsia="zh-Hans"/>
        </w:rPr>
        <w:lastRenderedPageBreak/>
        <w:t>主要内容</w:t>
      </w:r>
      <w:r>
        <w:rPr>
          <w:rFonts w:ascii="宋体" w:hAnsi="宋体" w:cs="宋体"/>
          <w:color w:val="333333"/>
          <w:spacing w:val="12"/>
          <w:shd w:val="clear" w:color="auto" w:fill="FFFFFF"/>
          <w:lang w:eastAsia="zh-Hans"/>
        </w:rPr>
        <w:t>：</w:t>
      </w:r>
    </w:p>
    <w:p w14:paraId="56634373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color w:val="333333"/>
          <w:spacing w:val="12"/>
          <w:shd w:val="clear" w:color="auto" w:fill="FFFFFF"/>
        </w:rPr>
      </w:pPr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本文利用Requests和</w:t>
      </w:r>
      <w:proofErr w:type="spellStart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Beautifulsoup</w:t>
      </w:r>
      <w:proofErr w:type="spellEnd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库进行网络爬虫。Requests是一个基于</w:t>
      </w:r>
      <w:proofErr w:type="spellStart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urllib</w:t>
      </w:r>
      <w:proofErr w:type="spellEnd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，并且是用Python语言编写的HTTP库。Requests比urllib更加方便，它可以向需要爬取的网页发送requests请求，然后自动爬取HTML页面并模拟浏览器请求提交，从而得到目标网页资源。</w:t>
      </w:r>
      <w:proofErr w:type="spellStart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beautifulsoup</w:t>
      </w:r>
      <w:proofErr w:type="spellEnd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库作为Python的第三方库，可以解析HTML或XML文件中的数据，提取网页数据的Python库[4]，使其更加具结构化和格式化。</w:t>
      </w:r>
    </w:p>
    <w:p w14:paraId="391F8019" w14:textId="7D94C291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color w:val="333333"/>
          <w:spacing w:val="12"/>
          <w:shd w:val="clear" w:color="auto" w:fill="FFFFFF"/>
        </w:rPr>
      </w:pPr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在进行数据分析时用到了</w:t>
      </w:r>
      <w:proofErr w:type="spellStart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Numpy</w:t>
      </w:r>
      <w:proofErr w:type="spellEnd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、Matplotlib、Pandas这些第三方库。把这些库用在二手房信息爬取及分析中，不但能够节约项目成本，还能提高信息资源的利用效率。</w:t>
      </w:r>
      <w:proofErr w:type="spellStart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Numpy</w:t>
      </w:r>
      <w:proofErr w:type="spellEnd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底层使用C语言编写，是Python的基础计算系统，通过提供Python对多维数组对象的支持即</w:t>
      </w:r>
      <w:proofErr w:type="spellStart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ndarray</w:t>
      </w:r>
      <w:proofErr w:type="spellEnd"/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，直接对元素级别和数据进行操作，运算效率远高于纯Python代码。Matplotlib是一种可以生成高质量图标的基于Python的数据可视化模块，帮助用户在各种硬拷贝格式和交互式环境下进行MATLAB风格的绘图。Pandas作为数据分析包，经常在Python做数据分析时用到，能够快速地给Python提供结构化的数据资源。</w:t>
      </w:r>
    </w:p>
    <w:p w14:paraId="08821973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color w:val="333333"/>
          <w:spacing w:val="12"/>
          <w:shd w:val="clear" w:color="auto" w:fill="FFFFFF"/>
          <w:lang w:eastAsia="zh-Hans"/>
        </w:rPr>
      </w:pPr>
      <w:r>
        <w:rPr>
          <w:rFonts w:ascii="宋体" w:hAnsi="宋体" w:cs="宋体" w:hint="eastAsia"/>
          <w:color w:val="333333"/>
          <w:spacing w:val="12"/>
          <w:shd w:val="clear" w:color="auto" w:fill="FFFFFF"/>
          <w:lang w:eastAsia="zh-Hans"/>
        </w:rPr>
        <w:t>数据采集途径</w:t>
      </w:r>
      <w:r>
        <w:rPr>
          <w:rFonts w:ascii="宋体" w:hAnsi="宋体" w:cs="宋体"/>
          <w:color w:val="333333"/>
          <w:spacing w:val="12"/>
          <w:shd w:val="clear" w:color="auto" w:fill="FFFFFF"/>
          <w:lang w:eastAsia="zh-Hans"/>
        </w:rPr>
        <w:t>：</w:t>
      </w:r>
      <w:r>
        <w:rPr>
          <w:rFonts w:ascii="宋体" w:hAnsi="宋体" w:cs="宋体" w:hint="eastAsia"/>
          <w:color w:val="333333"/>
          <w:spacing w:val="12"/>
          <w:shd w:val="clear" w:color="auto" w:fill="FFFFFF"/>
          <w:lang w:eastAsia="zh-Hans"/>
        </w:rPr>
        <w:t>主要是通过python爬虫的方式访问链家的天津二手房</w:t>
      </w:r>
    </w:p>
    <w:p w14:paraId="02170681" w14:textId="77777777" w:rsidR="0097264D" w:rsidRDefault="0097264D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color w:val="333333"/>
          <w:spacing w:val="12"/>
          <w:shd w:val="clear" w:color="auto" w:fill="FFFFFF"/>
        </w:rPr>
      </w:pPr>
    </w:p>
    <w:p w14:paraId="48613F68" w14:textId="77777777" w:rsidR="0097264D" w:rsidRDefault="00000000">
      <w:pPr>
        <w:spacing w:before="240"/>
        <w:rPr>
          <w:rFonts w:ascii="宋体" w:hAnsi="宋体"/>
          <w:bCs/>
          <w:color w:val="5B9BD5" w:themeColor="accent5"/>
          <w:kern w:val="0"/>
          <w:sz w:val="24"/>
        </w:rPr>
      </w:pPr>
      <w:r>
        <w:rPr>
          <w:rFonts w:ascii="宋体" w:hAnsi="宋体" w:hint="eastAsia"/>
          <w:b/>
          <w:bCs/>
          <w:kern w:val="0"/>
          <w:sz w:val="28"/>
          <w:szCs w:val="28"/>
        </w:rPr>
        <w:t>2</w:t>
      </w:r>
      <w:r>
        <w:rPr>
          <w:rFonts w:ascii="宋体" w:hAnsi="宋体"/>
          <w:b/>
          <w:bCs/>
          <w:kern w:val="0"/>
          <w:sz w:val="28"/>
          <w:szCs w:val="28"/>
        </w:rPr>
        <w:t>.</w:t>
      </w:r>
      <w:r>
        <w:rPr>
          <w:rFonts w:ascii="宋体" w:hAnsi="宋体" w:hint="eastAsia"/>
          <w:b/>
          <w:bCs/>
          <w:kern w:val="0"/>
          <w:sz w:val="28"/>
          <w:szCs w:val="28"/>
        </w:rPr>
        <w:t xml:space="preserve"> 分工情况</w:t>
      </w:r>
      <w:r>
        <w:rPr>
          <w:rFonts w:ascii="宋体" w:hAnsi="宋体" w:hint="eastAsia"/>
          <w:bCs/>
          <w:color w:val="5B9BD5" w:themeColor="accent5"/>
          <w:kern w:val="0"/>
          <w:sz w:val="24"/>
        </w:rPr>
        <w:t>（说明每个人的工作分工及完成情况）</w:t>
      </w:r>
    </w:p>
    <w:p w14:paraId="55CA49A1" w14:textId="77777777" w:rsidR="0097264D" w:rsidRDefault="00000000">
      <w:pPr>
        <w:spacing w:line="44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（宋体，小四，间距为固定值2</w:t>
      </w: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磅，蓝色说明部分请勿删除）</w:t>
      </w:r>
    </w:p>
    <w:p w14:paraId="4C7795F5" w14:textId="4EC93782" w:rsidR="0097264D" w:rsidRDefault="00AD5200">
      <w:pPr>
        <w:spacing w:line="440" w:lineRule="exact"/>
        <w:rPr>
          <w:rFonts w:ascii="宋体" w:hAnsi="宋体"/>
          <w:sz w:val="24"/>
          <w:lang w:eastAsia="zh-Hans"/>
        </w:rPr>
      </w:pPr>
      <w:r>
        <w:rPr>
          <w:rFonts w:ascii="宋体" w:hAnsi="宋体" w:hint="eastAsia"/>
          <w:sz w:val="24"/>
        </w:rPr>
        <w:t>xx</w:t>
      </w:r>
      <w:r w:rsidR="00000000">
        <w:rPr>
          <w:rFonts w:ascii="宋体" w:hAnsi="宋体" w:hint="eastAsia"/>
          <w:sz w:val="24"/>
          <w:lang w:eastAsia="zh-Hans"/>
        </w:rPr>
        <w:t>负责数据采集</w:t>
      </w:r>
      <w:r w:rsidR="00000000">
        <w:rPr>
          <w:rFonts w:ascii="宋体" w:hAnsi="宋体"/>
          <w:sz w:val="24"/>
          <w:lang w:eastAsia="zh-Hans"/>
        </w:rPr>
        <w:t>，</w:t>
      </w:r>
      <w:r w:rsidR="00000000">
        <w:rPr>
          <w:rFonts w:ascii="宋体" w:hAnsi="宋体" w:hint="eastAsia"/>
          <w:sz w:val="24"/>
          <w:lang w:eastAsia="zh-Hans"/>
        </w:rPr>
        <w:t>数据清洗</w:t>
      </w:r>
    </w:p>
    <w:p w14:paraId="22C0A422" w14:textId="4960A516" w:rsidR="0097264D" w:rsidRDefault="00AD5200">
      <w:pPr>
        <w:spacing w:line="440" w:lineRule="exact"/>
        <w:rPr>
          <w:rFonts w:ascii="宋体" w:hAnsi="宋体"/>
          <w:sz w:val="24"/>
          <w:lang w:eastAsia="zh-Hans"/>
        </w:rPr>
      </w:pPr>
      <w:r>
        <w:rPr>
          <w:rFonts w:ascii="宋体" w:hAnsi="宋体" w:hint="eastAsia"/>
          <w:sz w:val="24"/>
        </w:rPr>
        <w:t>xx</w:t>
      </w:r>
      <w:r w:rsidR="00000000">
        <w:rPr>
          <w:rFonts w:ascii="宋体" w:hAnsi="宋体" w:hint="eastAsia"/>
          <w:sz w:val="24"/>
          <w:lang w:eastAsia="zh-Hans"/>
        </w:rPr>
        <w:t>负责数据可视化分析</w:t>
      </w:r>
    </w:p>
    <w:p w14:paraId="536574CE" w14:textId="77777777" w:rsidR="0097264D" w:rsidRDefault="0097264D">
      <w:pPr>
        <w:spacing w:line="440" w:lineRule="exact"/>
        <w:rPr>
          <w:rFonts w:ascii="宋体" w:hAnsi="宋体"/>
          <w:sz w:val="24"/>
        </w:rPr>
      </w:pPr>
    </w:p>
    <w:p w14:paraId="763EF579" w14:textId="77777777" w:rsidR="0097264D" w:rsidRDefault="0097264D">
      <w:pPr>
        <w:spacing w:line="440" w:lineRule="exact"/>
        <w:rPr>
          <w:rFonts w:ascii="宋体" w:hAnsi="宋体"/>
          <w:sz w:val="24"/>
        </w:rPr>
      </w:pPr>
    </w:p>
    <w:p w14:paraId="685C1FB6" w14:textId="77777777" w:rsidR="0097264D" w:rsidRDefault="00000000">
      <w:pPr>
        <w:spacing w:before="240"/>
        <w:rPr>
          <w:rFonts w:ascii="宋体" w:hAnsi="宋体"/>
          <w:bCs/>
          <w:color w:val="5B9BD5" w:themeColor="accent5"/>
          <w:kern w:val="0"/>
          <w:sz w:val="24"/>
        </w:rPr>
      </w:pPr>
      <w:r>
        <w:rPr>
          <w:rFonts w:ascii="宋体" w:hAnsi="宋体" w:hint="eastAsia"/>
          <w:b/>
          <w:bCs/>
          <w:kern w:val="0"/>
          <w:sz w:val="28"/>
          <w:szCs w:val="28"/>
        </w:rPr>
        <w:t>3</w:t>
      </w:r>
      <w:r>
        <w:rPr>
          <w:rFonts w:ascii="宋体" w:hAnsi="宋体"/>
          <w:b/>
          <w:bCs/>
          <w:kern w:val="0"/>
          <w:sz w:val="28"/>
          <w:szCs w:val="28"/>
        </w:rPr>
        <w:t>.</w:t>
      </w:r>
      <w:r>
        <w:rPr>
          <w:rFonts w:ascii="宋体" w:hAnsi="宋体" w:hint="eastAsia"/>
          <w:b/>
          <w:bCs/>
          <w:kern w:val="0"/>
          <w:sz w:val="28"/>
          <w:szCs w:val="28"/>
        </w:rPr>
        <w:t xml:space="preserve"> 项目内容</w:t>
      </w:r>
      <w:r>
        <w:rPr>
          <w:rFonts w:ascii="宋体" w:hAnsi="宋体" w:hint="eastAsia"/>
          <w:bCs/>
          <w:color w:val="5B9BD5" w:themeColor="accent5"/>
          <w:kern w:val="0"/>
          <w:sz w:val="24"/>
        </w:rPr>
        <w:t>（详细说明项目的内容、完整代码及解释、实现方法及结果显示，结论分析总结）</w:t>
      </w:r>
    </w:p>
    <w:p w14:paraId="31397397" w14:textId="77777777" w:rsidR="0097264D" w:rsidRDefault="00000000">
      <w:pPr>
        <w:spacing w:line="44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（宋体，小四，间距为固定值2</w:t>
      </w: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磅，蓝色说明部分请勿删除）</w:t>
      </w:r>
    </w:p>
    <w:p w14:paraId="041445F8" w14:textId="77777777" w:rsidR="0097264D" w:rsidRDefault="00000000">
      <w:pPr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114300" distR="114300" wp14:anchorId="23322920" wp14:editId="5660764F">
            <wp:extent cx="5271135" cy="2044700"/>
            <wp:effectExtent l="0" t="0" r="12065" b="12700"/>
            <wp:docPr id="7" name="图片 7" descr="截屏2023-06-21 上午11.56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06-21 上午11.56.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F3F8" w14:textId="77777777" w:rsidR="0097264D" w:rsidRDefault="0097264D">
      <w:pPr>
        <w:spacing w:line="440" w:lineRule="exact"/>
        <w:rPr>
          <w:rFonts w:ascii="宋体" w:hAnsi="宋体"/>
          <w:sz w:val="24"/>
        </w:rPr>
      </w:pPr>
    </w:p>
    <w:p w14:paraId="09B81F67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z w:val="32"/>
          <w:szCs w:val="32"/>
          <w:shd w:val="clear" w:color="auto" w:fill="FFFFFF"/>
          <w:lang w:eastAsia="zh-Hans"/>
        </w:rPr>
      </w:pPr>
      <w:r>
        <w:rPr>
          <w:rFonts w:ascii="Arial" w:hAnsi="Arial" w:cs="Arial"/>
          <w:color w:val="333333"/>
          <w:spacing w:val="12"/>
          <w:sz w:val="32"/>
          <w:szCs w:val="32"/>
          <w:shd w:val="clear" w:color="auto" w:fill="FFFFFF"/>
          <w:lang w:eastAsia="zh-Hans"/>
        </w:rPr>
        <w:t>1.1</w:t>
      </w:r>
      <w:r>
        <w:rPr>
          <w:rFonts w:ascii="Arial" w:hAnsi="Arial" w:cs="Arial" w:hint="eastAsia"/>
          <w:color w:val="333333"/>
          <w:spacing w:val="12"/>
          <w:sz w:val="32"/>
          <w:szCs w:val="32"/>
          <w:shd w:val="clear" w:color="auto" w:fill="FFFFFF"/>
          <w:lang w:eastAsia="zh-Hans"/>
        </w:rPr>
        <w:t>数据采集及数据清洗</w:t>
      </w:r>
    </w:p>
    <w:p w14:paraId="77996FA2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/>
          <w:color w:val="333333"/>
          <w:spacing w:val="12"/>
          <w:sz w:val="32"/>
          <w:szCs w:val="32"/>
          <w:shd w:val="clear" w:color="auto" w:fill="FFFFFF"/>
          <w:lang w:eastAsia="zh-Hans"/>
        </w:rPr>
        <w:t xml:space="preserve"> 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1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.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1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.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1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数据采集</w:t>
      </w:r>
    </w:p>
    <w:p w14:paraId="545C830D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color w:val="333333"/>
          <w:spacing w:val="12"/>
          <w:shd w:val="clear" w:color="auto" w:fill="FFFFFF"/>
        </w:rPr>
      </w:pPr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⑴链家网网站结构分析</w:t>
      </w:r>
    </w:p>
    <w:p w14:paraId="7C1C6475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color w:val="333333"/>
          <w:spacing w:val="12"/>
          <w:shd w:val="clear" w:color="auto" w:fill="FFFFFF"/>
        </w:rPr>
      </w:pPr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链家网(http://www.lianjia.com/)成立于2009年，是链家房地产经纪有限公司为发展主要业务领域——新房、二手房、租房而创建的线</w:t>
      </w:r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lastRenderedPageBreak/>
        <w:t>上房产交易平台。链家网上的二手房的主界面如图1所示。图1最上方的红色方框展示的是目前</w:t>
      </w:r>
      <w:r>
        <w:rPr>
          <w:rFonts w:ascii="宋体" w:hAnsi="宋体" w:cs="宋体" w:hint="eastAsia"/>
          <w:color w:val="333333"/>
          <w:spacing w:val="12"/>
          <w:shd w:val="clear" w:color="auto" w:fill="FFFFFF"/>
          <w:lang w:eastAsia="zh-Hans"/>
        </w:rPr>
        <w:t>天津</w:t>
      </w:r>
      <w:r>
        <w:rPr>
          <w:rFonts w:ascii="宋体" w:hAnsi="宋体" w:cs="宋体" w:hint="eastAsia"/>
          <w:color w:val="333333"/>
          <w:spacing w:val="12"/>
          <w:shd w:val="clear" w:color="auto" w:fill="FFFFFF"/>
        </w:rPr>
        <w:t>市内各地区关于二手房房源的位置区域，而中间的红色方框表示在售房源的总数量，图1最下方的红色方框其实是二手房房源信息的缩略图。由于链家网自带有百度地图的定位功能，所以这个缩略图涵盖了二手房房源页面的URL地址标签，能够直接得到小区的经纬度信息。在用户与网站的交互过程中，链家网能对这个过程产生的比如搜索数据、点击数据等大数据进行分析，掌握用户的看房偏好，为其推荐感兴趣的房源并且推荐公司好评优先、熟悉该小区的房屋经纪人对该用户进行服务。</w:t>
      </w:r>
    </w:p>
    <w:p w14:paraId="6846DB6E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left="400"/>
        <w:jc w:val="both"/>
        <w:rPr>
          <w:rFonts w:ascii="宋体" w:hAnsi="宋体" w:cs="宋体"/>
          <w:color w:val="333333"/>
          <w:spacing w:val="12"/>
          <w:shd w:val="clear" w:color="auto" w:fill="FFFFFF"/>
        </w:rPr>
      </w:pPr>
      <w:r>
        <w:rPr>
          <w:rFonts w:ascii="宋体" w:hAnsi="宋体" w:cs="宋体" w:hint="eastAsia"/>
          <w:noProof/>
          <w:color w:val="333333"/>
          <w:spacing w:val="12"/>
          <w:shd w:val="clear" w:color="auto" w:fill="FFFFFF"/>
        </w:rPr>
        <w:drawing>
          <wp:inline distT="0" distB="0" distL="114300" distR="114300" wp14:anchorId="4DA78BB1" wp14:editId="2FA6DAB8">
            <wp:extent cx="5271135" cy="2044700"/>
            <wp:effectExtent l="0" t="0" r="12065" b="12700"/>
            <wp:docPr id="6" name="图片 6" descr="截屏2023-06-21 上午11.23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06-21 上午11.23.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FFC7" w14:textId="77777777" w:rsidR="0097264D" w:rsidRDefault="0097264D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z w:val="32"/>
          <w:szCs w:val="32"/>
          <w:shd w:val="clear" w:color="auto" w:fill="FFFFFF"/>
          <w:lang w:eastAsia="zh-Hans"/>
        </w:rPr>
      </w:pPr>
    </w:p>
    <w:p w14:paraId="67CD2F96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（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2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）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需要采集的网站数据</w:t>
      </w:r>
    </w:p>
    <w:p w14:paraId="45A77379" w14:textId="13BFC2AB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需要采集的房源数据主要包括二手房源的基本信息（总价、单价、所在小区名称以及所在区域）；基本属性（房屋户型、建筑面积、套内面积、房屋朝向、装修情况、配备电梯、所在楼层、户型结构、建筑类型、建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lastRenderedPageBreak/>
        <w:t>筑结构、梯户比例）；交易属性（交易权属、房屋用途、产权所属、房本备件、挂牌时间、上次交易、房屋年限、抵押信息）。</w:t>
      </w:r>
    </w:p>
    <w:p w14:paraId="08C2C0B3" w14:textId="1F9088BD" w:rsidR="00921C1B" w:rsidRDefault="005B5FC5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 w:rsidRPr="005B5FC5">
        <w:rPr>
          <w:rFonts w:ascii="Arial" w:hAnsi="Arial" w:cs="Arial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0" distR="0" wp14:anchorId="6AF7B085" wp14:editId="1F95E387">
            <wp:extent cx="5642126" cy="1561672"/>
            <wp:effectExtent l="0" t="0" r="0" b="635"/>
            <wp:docPr id="320079062" name="图片 1" descr="图形用户界面, 应用程序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79062" name="图片 1" descr="图形用户界面, 应用程序, 表格&#10;&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7806" cy="15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B600" w14:textId="06DA7BA0" w:rsidR="00921C1B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（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3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）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网站数据爬取流程</w:t>
      </w:r>
    </w:p>
    <w:p w14:paraId="209BB262" w14:textId="05C656C9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爬取链家网中天津市二手房的工作流程如图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2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所示。</w:t>
      </w:r>
    </w:p>
    <w:p w14:paraId="101716E5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2F21A162" wp14:editId="118A1F67">
            <wp:extent cx="5273675" cy="4673600"/>
            <wp:effectExtent l="0" t="0" r="0" b="0"/>
            <wp:docPr id="3" name="图片 3" descr="截屏2023-06-21 上午11.09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3-06-21 上午11.09.4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18FE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lastRenderedPageBreak/>
        <w:t>（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4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）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实现数据采集的具体代码模块分布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，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如图所示</w:t>
      </w:r>
    </w:p>
    <w:p w14:paraId="1061278E" w14:textId="5C602991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7AD93B56" wp14:editId="482C08F3">
            <wp:extent cx="5494980" cy="4828854"/>
            <wp:effectExtent l="0" t="0" r="4445" b="0"/>
            <wp:docPr id="17" name="图片 17" descr="截屏2023-06-21 下午12.4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3-06-21 下午12.43.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5425" cy="486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3D5C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网页加载模块</w:t>
      </w:r>
    </w:p>
    <w:p w14:paraId="3439FD44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lastRenderedPageBreak/>
        <w:drawing>
          <wp:inline distT="0" distB="0" distL="114300" distR="114300" wp14:anchorId="259D8DDB" wp14:editId="2857C9BA">
            <wp:extent cx="5271770" cy="2986405"/>
            <wp:effectExtent l="0" t="0" r="11430" b="10795"/>
            <wp:docPr id="13" name="图片 13" descr="截屏2023-06-21 下午12.27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06-21 下午12.27.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E382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4AE29CC4" wp14:editId="72A4EDE2">
            <wp:extent cx="5271770" cy="2112645"/>
            <wp:effectExtent l="0" t="0" r="11430" b="20955"/>
            <wp:docPr id="14" name="图片 14" descr="截屏2023-06-21 下午12.33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06-21 下午12.33.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C8D7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数据输出采集模块</w:t>
      </w:r>
    </w:p>
    <w:p w14:paraId="5D56DF68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lastRenderedPageBreak/>
        <w:drawing>
          <wp:inline distT="0" distB="0" distL="114300" distR="114300" wp14:anchorId="3C46D968" wp14:editId="050F509D">
            <wp:extent cx="5271770" cy="3009900"/>
            <wp:effectExtent l="0" t="0" r="11430" b="12700"/>
            <wp:docPr id="15" name="图片 15" descr="截屏2023-06-21 下午12.34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06-21 下午12.34.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89FF" w14:textId="77777777" w:rsidR="0097264D" w:rsidRDefault="0097264D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</w:p>
    <w:p w14:paraId="7D4BE715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网页解析模块</w:t>
      </w:r>
    </w:p>
    <w:p w14:paraId="63ECFC99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379444BE" wp14:editId="4E1DFF38">
            <wp:extent cx="5271770" cy="3009900"/>
            <wp:effectExtent l="0" t="0" r="11430" b="12700"/>
            <wp:docPr id="16" name="图片 16" descr="截屏2023-06-21 下午12.36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06-21 下午12.36.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700C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程序调试日志模块</w:t>
      </w:r>
    </w:p>
    <w:p w14:paraId="3A0E3681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lastRenderedPageBreak/>
        <w:drawing>
          <wp:inline distT="0" distB="0" distL="114300" distR="114300" wp14:anchorId="6FD4EB25" wp14:editId="564DE88B">
            <wp:extent cx="5266055" cy="4272915"/>
            <wp:effectExtent l="0" t="0" r="17145" b="19685"/>
            <wp:docPr id="18" name="图片 18" descr="截屏2023-06-21 下午12.47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3-06-21 下午12.47.0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CAE7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结果显示</w:t>
      </w:r>
    </w:p>
    <w:p w14:paraId="196DEA2B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05DF1150" wp14:editId="59A7E45B">
            <wp:extent cx="5264150" cy="560070"/>
            <wp:effectExtent l="0" t="0" r="19050" b="24130"/>
            <wp:docPr id="19" name="图片 19" descr="截屏2023-06-21 下午12.48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06-21 下午12.48.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3CD4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爬虫程序主模块</w:t>
      </w:r>
    </w:p>
    <w:p w14:paraId="7ED3563F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18F05D0A" wp14:editId="582E0446">
            <wp:extent cx="5264150" cy="2254885"/>
            <wp:effectExtent l="0" t="0" r="19050" b="5715"/>
            <wp:docPr id="20" name="图片 20" descr="截屏2023-06-21 下午12.48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06-21 下午12.48.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A8CC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/>
          <w:noProof/>
          <w:color w:val="333333"/>
          <w:spacing w:val="12"/>
          <w:shd w:val="clear" w:color="auto" w:fill="FFFFFF"/>
          <w:lang w:eastAsia="zh-Hans"/>
        </w:rPr>
        <w:lastRenderedPageBreak/>
        <w:drawing>
          <wp:inline distT="0" distB="0" distL="114300" distR="114300" wp14:anchorId="7866E1BE" wp14:editId="1DEF40F1">
            <wp:extent cx="5264150" cy="3317875"/>
            <wp:effectExtent l="0" t="0" r="19050" b="9525"/>
            <wp:docPr id="21" name="图片 21" descr="截屏2023-06-21 下午12.50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06-21 下午12.50.0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61F8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测试模块</w:t>
      </w:r>
    </w:p>
    <w:p w14:paraId="475321FD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7E9B2E65" wp14:editId="224FD885">
            <wp:extent cx="5267325" cy="2467610"/>
            <wp:effectExtent l="0" t="0" r="15875" b="21590"/>
            <wp:docPr id="22" name="图片 22" descr="截屏2023-06-21 下午12.50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06-21 下午12.50.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B7E8" w14:textId="77777777" w:rsidR="0097264D" w:rsidRDefault="0097264D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</w:p>
    <w:p w14:paraId="02DB26B0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URL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管理模块</w:t>
      </w:r>
    </w:p>
    <w:p w14:paraId="2C67D487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lastRenderedPageBreak/>
        <w:drawing>
          <wp:inline distT="0" distB="0" distL="114300" distR="114300" wp14:anchorId="6C323BA8" wp14:editId="5E2797F6">
            <wp:extent cx="5267325" cy="2907030"/>
            <wp:effectExtent l="0" t="0" r="15875" b="13970"/>
            <wp:docPr id="23" name="图片 23" descr="截屏2023-06-21 下午12.51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06-21 下午12.51.4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076E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1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.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1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.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 xml:space="preserve">2 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数据清洗</w:t>
      </w:r>
    </w:p>
    <w:p w14:paraId="0D96BCEA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firstLineChars="50" w:firstLine="132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数据清洗就是对数据文件进行重新监测，识别错误并纠正的过程，对所爬取的数据进行规范化操作，比如删除重复数据、处理无效值和缺失值等。原始数据通常来源于各种业务系统，只是由于主题一致而集合在一起，故难免会有冲突的数据和错误的数据，这些我们并不需要的数据称之为“脏数据”。而消除这些“脏数据”，使过滤后的数据具有一致性的过程就是数据清洗。</w:t>
      </w:r>
    </w:p>
    <w:p w14:paraId="6ADA0817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firstLineChars="50" w:firstLine="132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原始数据</w:t>
      </w:r>
    </w:p>
    <w:p w14:paraId="49754534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firstLineChars="50" w:firstLine="120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2FFDA2FE" wp14:editId="3062AFF5">
            <wp:extent cx="5267325" cy="481330"/>
            <wp:effectExtent l="0" t="0" r="15875" b="1270"/>
            <wp:docPr id="24" name="图片 24" descr="截屏2023-06-21 下午12.53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06-21 下午12.53.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B6A1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ind w:firstLineChars="50" w:firstLine="132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清洗后的数据</w:t>
      </w:r>
    </w:p>
    <w:p w14:paraId="3E27170E" w14:textId="1A98BA85" w:rsidR="0097264D" w:rsidRDefault="0025001F">
      <w:pPr>
        <w:pStyle w:val="a7"/>
        <w:widowControl/>
        <w:wordWrap w:val="0"/>
        <w:spacing w:before="300" w:beforeAutospacing="0" w:afterAutospacing="0" w:line="640" w:lineRule="atLeast"/>
        <w:ind w:firstLineChars="50" w:firstLine="120"/>
        <w:jc w:val="both"/>
        <w:rPr>
          <w:rFonts w:ascii="Arial" w:hAnsi="Arial" w:cs="Arial"/>
          <w:color w:val="333333"/>
          <w:spacing w:val="12"/>
          <w:shd w:val="clear" w:color="auto" w:fill="FFFFFF"/>
        </w:rPr>
      </w:pPr>
      <w:r w:rsidRPr="0025001F">
        <w:rPr>
          <w:rFonts w:ascii="Arial" w:hAnsi="Arial" w:cs="Arial"/>
          <w:noProof/>
          <w:color w:val="333333"/>
          <w:spacing w:val="12"/>
          <w:shd w:val="clear" w:color="auto" w:fill="FFFFFF"/>
        </w:rPr>
        <w:lastRenderedPageBreak/>
        <w:drawing>
          <wp:inline distT="0" distB="0" distL="0" distR="0" wp14:anchorId="703848C5" wp14:editId="5E65A787">
            <wp:extent cx="5274310" cy="733425"/>
            <wp:effectExtent l="0" t="0" r="0" b="3175"/>
            <wp:docPr id="1514212425" name="图片 1" descr="电子计算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12425" name="图片 1" descr="电子计算器&#10;&#10;中度可信度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4262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z w:val="32"/>
          <w:szCs w:val="32"/>
          <w:shd w:val="clear" w:color="auto" w:fill="FFFFFF"/>
          <w:lang w:eastAsia="zh-Hans"/>
        </w:rPr>
      </w:pPr>
      <w:r>
        <w:rPr>
          <w:rFonts w:ascii="Arial" w:hAnsi="Arial" w:cs="Arial"/>
          <w:color w:val="333333"/>
          <w:spacing w:val="12"/>
          <w:sz w:val="32"/>
          <w:szCs w:val="32"/>
          <w:shd w:val="clear" w:color="auto" w:fill="FFFFFF"/>
          <w:lang w:eastAsia="zh-Hans"/>
        </w:rPr>
        <w:t>2.1</w:t>
      </w:r>
      <w:r>
        <w:rPr>
          <w:rFonts w:ascii="Arial" w:hAnsi="Arial" w:cs="Arial" w:hint="eastAsia"/>
          <w:color w:val="333333"/>
          <w:spacing w:val="12"/>
          <w:sz w:val="32"/>
          <w:szCs w:val="32"/>
          <w:shd w:val="clear" w:color="auto" w:fill="FFFFFF"/>
          <w:lang w:eastAsia="zh-Hans"/>
        </w:rPr>
        <w:t>数据可视化分析</w:t>
      </w:r>
    </w:p>
    <w:p w14:paraId="777BA2AF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数据可视化技术就是把数据以图形图表的方式呈现出来，它的目的是帮助人们更加方便地分析总结出数据背后隐藏的规律，为决策提供好的依据。可视化技术越来越受大众欢迎，由于它的直观性，这项技术发展迅速并成功取得相应的成就。本文主要对二手房房源信息进行分析，例如房源面积、户型、总价、单价、所在区域等。主要步骤有数据加载、数据转换、数据可视化呈现、数据规律总结等。</w:t>
      </w:r>
    </w:p>
    <w:p w14:paraId="5D1D01CB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2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.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1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.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1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数据加载</w:t>
      </w:r>
    </w:p>
    <w:p w14:paraId="3CDAAA14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数据准备需要做很多工作，其中大部分来自于数据分析和数据建模，包括转换、清理、加载等。经过数据清洗后，完整的数据依然还保存在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CSV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文件中，这时候要将这些数据按照一定的要求加载到内存里。为了加载处理清洗过滤后的数据，可以使用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Pandas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所提供的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Data Frame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对象，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Pandas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主动将表格型的数据转换为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Data Frame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可以读取的函数。数据加载的过程中需要注意关于数据项的行列索引处理，还有对缺失值的处理，以及数据类型的推断和数据转换的问题。</w:t>
      </w:r>
    </w:p>
    <w:p w14:paraId="2BBB993C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2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.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1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.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2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数据可视化分析</w:t>
      </w:r>
    </w:p>
    <w:p w14:paraId="56F24FB6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lastRenderedPageBreak/>
        <w:t>数据可视化呈现：选择适当的图表或图形类型来展示二手房房源信息。例如，可以使用条形图或饼图显示不同区域的房源数量，使用散点图展示房源面积和总价之间的关系，使用箱线图比较不同户型的房价分布等。可以根据需要选择最合适的图表类型。</w:t>
      </w:r>
    </w:p>
    <w:p w14:paraId="28E8ECCF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详细展示如下</w:t>
      </w:r>
    </w:p>
    <w:p w14:paraId="0AD18610" w14:textId="77777777" w:rsidR="0097264D" w:rsidRDefault="00000000">
      <w:pPr>
        <w:pStyle w:val="a7"/>
        <w:widowControl/>
        <w:numPr>
          <w:ilvl w:val="0"/>
          <w:numId w:val="1"/>
        </w:numPr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词云图</w:t>
      </w:r>
    </w:p>
    <w:p w14:paraId="2310C485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通过天津二手房的词云图可以发现以下一些规律或趋势：</w:t>
      </w:r>
    </w:p>
    <w:p w14:paraId="554FD857" w14:textId="77777777" w:rsidR="0097264D" w:rsidRDefault="0097264D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</w:p>
    <w:p w14:paraId="732B5A05" w14:textId="77777777" w:rsidR="0097264D" w:rsidRDefault="0097264D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</w:p>
    <w:p w14:paraId="6129588B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7A08719F" wp14:editId="30FBC71D">
            <wp:extent cx="5271135" cy="3339465"/>
            <wp:effectExtent l="0" t="0" r="12065" b="13335"/>
            <wp:docPr id="8" name="图片 8" descr="截屏2023-06-21 下午12.04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06-21 下午12.04.0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A78A" w14:textId="77777777" w:rsidR="0097264D" w:rsidRDefault="00000000">
      <w:pPr>
        <w:pStyle w:val="a7"/>
        <w:widowControl/>
        <w:numPr>
          <w:ilvl w:val="0"/>
          <w:numId w:val="1"/>
        </w:numPr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天津二手房平均单价分析</w:t>
      </w:r>
    </w:p>
    <w:p w14:paraId="6DC600D8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lastRenderedPageBreak/>
        <w:t>天津市各区域二手房的平均单价柱状图，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x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轴是天津市各区域名称，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y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轴是单价（元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/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平米）。和平区还有河西区的平均单价最高，高达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6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0000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元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/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平米。可能是因为这两个区的地理位置特别好，作为中心城区的和平区，经济发展迅速，是中国东部地区的金融服务中心，房价一直持高，到现在已经是全天津房价最高的区域之一。而河西区是天津市的核心地段，也是国家重要的科技创新中心以及航运物流服务中心，河西区地理环境优越坐拥许多商场，聚集了休闲、餐饮与购物于一体的商业氛围，所以平均单价这几年来也一直位居高位。根据柱状图显示，不难看出天津市各个区域的二手房平均单价都在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20000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元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/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平米以上（除去有误差的六合区），还有看起来平均单价偏低的津南区，也比前几年翻了一倍，说明天津这几年的整体房价涨势迅猛。</w:t>
      </w:r>
    </w:p>
    <w:p w14:paraId="601B42A5" w14:textId="77777777" w:rsidR="0097264D" w:rsidRDefault="0097264D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</w:p>
    <w:p w14:paraId="10D8AE9A" w14:textId="77777777" w:rsidR="0097264D" w:rsidRDefault="0097264D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</w:p>
    <w:p w14:paraId="63AF0AAE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4612822B" wp14:editId="4F189545">
            <wp:extent cx="5271135" cy="2541905"/>
            <wp:effectExtent l="0" t="0" r="12065" b="23495"/>
            <wp:docPr id="9" name="图片 9" descr="截屏2023-06-21 下午12.08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06-21 下午12.08.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B304" w14:textId="77777777" w:rsidR="0097264D" w:rsidRDefault="00000000">
      <w:pPr>
        <w:pStyle w:val="a7"/>
        <w:widowControl/>
        <w:numPr>
          <w:ilvl w:val="0"/>
          <w:numId w:val="1"/>
        </w:numPr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lastRenderedPageBreak/>
        <w:t>天津二手房建筑面积分析</w:t>
      </w:r>
    </w:p>
    <w:p w14:paraId="02DC9030" w14:textId="4524B29C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天津二手房建筑面积分布区间柱状图如图所示，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x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轴是房源数量，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y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轴是建筑面积。其中，建筑面积在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50-100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平米内的房源最多，超过一万多套，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100-150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平米内的房源位居第二，而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250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-3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0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0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平米的房源最少。说明在天津二手房市场中，中小户型占据了主流。</w:t>
      </w:r>
    </w:p>
    <w:p w14:paraId="6294246D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7D23563F" wp14:editId="4FB0BB74">
            <wp:extent cx="5271135" cy="3175635"/>
            <wp:effectExtent l="0" t="0" r="12065" b="24765"/>
            <wp:docPr id="10" name="图片 10" descr="截屏2023-06-21 下午12.09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06-21 下午12.09.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6322" w14:textId="77777777" w:rsidR="0097264D" w:rsidRDefault="00000000">
      <w:pPr>
        <w:pStyle w:val="a7"/>
        <w:widowControl/>
        <w:numPr>
          <w:ilvl w:val="0"/>
          <w:numId w:val="1"/>
        </w:numPr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天津二手房总价与建筑面积关系</w:t>
      </w:r>
    </w:p>
    <w:p w14:paraId="4F249FDC" w14:textId="5D8D7A84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天津二手房总价与面积关系散点图如图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8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所示，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x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轴表示建筑面积，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y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轴表示总价。我们从图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8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中了解到总价与建筑面积呈正相关关系。房屋建筑面积越大，价格也就越高，符合基本常识。总价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0-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200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万元与建筑面积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0-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150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平米这个区域内，数据点分布密集。</w:t>
      </w:r>
    </w:p>
    <w:p w14:paraId="4B158F11" w14:textId="77777777" w:rsidR="0097264D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lastRenderedPageBreak/>
        <w:drawing>
          <wp:inline distT="0" distB="0" distL="114300" distR="114300" wp14:anchorId="4A1421B0" wp14:editId="51025B85">
            <wp:extent cx="5271135" cy="2735580"/>
            <wp:effectExtent l="0" t="0" r="0" b="0"/>
            <wp:docPr id="11" name="图片 11" descr="截屏2023-06-21 下午12.09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06-21 下午12.09.4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3624" cy="27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5858" w14:textId="77777777" w:rsidR="0097264D" w:rsidRDefault="00000000">
      <w:pPr>
        <w:pStyle w:val="a7"/>
        <w:widowControl/>
        <w:numPr>
          <w:ilvl w:val="0"/>
          <w:numId w:val="1"/>
        </w:numPr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天津二手房房屋户型情况</w:t>
      </w:r>
    </w:p>
    <w:p w14:paraId="6FE2ABFF" w14:textId="0C60946E" w:rsidR="0097264D" w:rsidRPr="007F1C3C" w:rsidRDefault="00000000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对天津二手房最常出现的户型进行计数并进行可视化分析如图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9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所示，</w:t>
      </w:r>
      <w:r w:rsidR="007F1C3C">
        <w:rPr>
          <w:rFonts w:ascii="Arial" w:hAnsi="Arial" w:cs="Arial" w:hint="eastAsia"/>
          <w:color w:val="333333"/>
          <w:spacing w:val="12"/>
          <w:shd w:val="clear" w:color="auto" w:fill="FFFFFF"/>
        </w:rPr>
        <w:t>天津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二手房最常出现的户型为二室一厅</w:t>
      </w:r>
      <w:r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  <w:t>，</w:t>
      </w: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一卫的户型也不少。</w:t>
      </w:r>
    </w:p>
    <w:p w14:paraId="6AFCE320" w14:textId="04516A0F" w:rsidR="0097264D" w:rsidRDefault="00000000" w:rsidP="005B5FC5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drawing>
          <wp:inline distT="0" distB="0" distL="114300" distR="114300" wp14:anchorId="718F5081" wp14:editId="0FFFF29D">
            <wp:extent cx="3916311" cy="3482939"/>
            <wp:effectExtent l="0" t="0" r="0" b="0"/>
            <wp:docPr id="12" name="图片 12" descr="截屏2023-06-21 下午12.10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06-21 下午12.10.25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b="12230"/>
                    <a:stretch/>
                  </pic:blipFill>
                  <pic:spPr bwMode="auto">
                    <a:xfrm>
                      <a:off x="0" y="0"/>
                      <a:ext cx="3934679" cy="349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98315" w14:textId="605A0BF4" w:rsidR="00DE538F" w:rsidRDefault="00DE538F" w:rsidP="00DE538F">
      <w:pPr>
        <w:pStyle w:val="a7"/>
        <w:widowControl/>
        <w:numPr>
          <w:ilvl w:val="0"/>
          <w:numId w:val="1"/>
        </w:numPr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  <w:lang w:eastAsia="zh-Hans"/>
        </w:rPr>
        <w:t>天津</w:t>
      </w:r>
      <w:r>
        <w:rPr>
          <w:rFonts w:ascii="Arial" w:hAnsi="Arial" w:cs="Arial" w:hint="eastAsia"/>
          <w:color w:val="333333"/>
          <w:spacing w:val="12"/>
          <w:shd w:val="clear" w:color="auto" w:fill="FFFFFF"/>
        </w:rPr>
        <w:t>各区域二手房单价箱线图</w:t>
      </w:r>
    </w:p>
    <w:p w14:paraId="425E6F88" w14:textId="3630E439" w:rsidR="00DE538F" w:rsidRDefault="00DE538F" w:rsidP="005B5FC5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  <w:lang w:eastAsia="zh-Hans"/>
        </w:rPr>
      </w:pPr>
      <w:r>
        <w:rPr>
          <w:rFonts w:ascii="Arial" w:hAnsi="Arial" w:cs="Arial" w:hint="eastAsia"/>
          <w:noProof/>
          <w:color w:val="333333"/>
          <w:spacing w:val="12"/>
          <w:shd w:val="clear" w:color="auto" w:fill="FFFFFF"/>
          <w:lang w:eastAsia="zh-Hans"/>
        </w:rPr>
        <w:lastRenderedPageBreak/>
        <w:drawing>
          <wp:inline distT="0" distB="0" distL="0" distR="0" wp14:anchorId="1CA19D87" wp14:editId="40B6234D">
            <wp:extent cx="4541178" cy="2648929"/>
            <wp:effectExtent l="0" t="0" r="5715" b="5715"/>
            <wp:docPr id="667946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46299" name="图片 66794629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876" cy="26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BD0" w14:textId="16C2F2EE" w:rsidR="00DE538F" w:rsidRPr="00DE538F" w:rsidRDefault="008F7D75" w:rsidP="005B5FC5">
      <w:pPr>
        <w:pStyle w:val="a7"/>
        <w:widowControl/>
        <w:wordWrap w:val="0"/>
        <w:spacing w:before="300" w:beforeAutospacing="0" w:afterAutospacing="0" w:line="640" w:lineRule="atLeast"/>
        <w:jc w:val="both"/>
        <w:rPr>
          <w:rFonts w:ascii="Arial" w:hAnsi="Arial" w:cs="Arial"/>
          <w:color w:val="333333"/>
          <w:spacing w:val="12"/>
          <w:shd w:val="clear" w:color="auto" w:fill="FFFFFF"/>
        </w:rPr>
      </w:pPr>
      <w:r>
        <w:rPr>
          <w:rFonts w:ascii="Arial" w:hAnsi="Arial" w:cs="Arial" w:hint="eastAsia"/>
          <w:color w:val="333333"/>
          <w:spacing w:val="12"/>
          <w:shd w:val="clear" w:color="auto" w:fill="FFFFFF"/>
        </w:rPr>
        <w:t>根据箱线图的信息所示，我们可以看到，和平区的二手房单价中位数位于首位，数据的分散程度较高，但是在二手房单价中位数较低的一些区中，数据分散程度较低，说明二手房的单价对其价格的分散程度有影响。</w:t>
      </w:r>
    </w:p>
    <w:p w14:paraId="02A23E56" w14:textId="77777777" w:rsidR="0097264D" w:rsidRDefault="00000000">
      <w:pPr>
        <w:spacing w:before="240"/>
        <w:rPr>
          <w:rFonts w:ascii="宋体" w:hAnsi="宋体"/>
          <w:bCs/>
          <w:color w:val="5B9BD5" w:themeColor="accent5"/>
          <w:kern w:val="0"/>
          <w:sz w:val="24"/>
        </w:rPr>
      </w:pPr>
      <w:r>
        <w:rPr>
          <w:rFonts w:ascii="宋体" w:hAnsi="宋体"/>
          <w:b/>
          <w:bCs/>
          <w:kern w:val="0"/>
          <w:sz w:val="28"/>
          <w:szCs w:val="28"/>
        </w:rPr>
        <w:t xml:space="preserve">4. </w:t>
      </w:r>
      <w:r>
        <w:rPr>
          <w:rFonts w:ascii="宋体" w:hAnsi="宋体" w:hint="eastAsia"/>
          <w:b/>
          <w:bCs/>
          <w:kern w:val="0"/>
          <w:sz w:val="28"/>
          <w:szCs w:val="28"/>
        </w:rPr>
        <w:t>收获与感想</w:t>
      </w:r>
      <w:r>
        <w:rPr>
          <w:rFonts w:ascii="宋体" w:hAnsi="宋体" w:hint="eastAsia"/>
          <w:bCs/>
          <w:color w:val="5B9BD5" w:themeColor="accent5"/>
          <w:kern w:val="0"/>
          <w:sz w:val="24"/>
        </w:rPr>
        <w:t>（分别说明对本门课程及本次项目的收获及感想）</w:t>
      </w:r>
    </w:p>
    <w:p w14:paraId="253E1886" w14:textId="4FEE57AC" w:rsidR="0097264D" w:rsidRDefault="00000000">
      <w:pPr>
        <w:spacing w:line="44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（宋体，小四，间距为固定值2</w:t>
      </w: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磅，蓝色说明部分请勿删除）</w:t>
      </w:r>
    </w:p>
    <w:p w14:paraId="05A638B4" w14:textId="5975A12F" w:rsidR="008F7D75" w:rsidRDefault="008F7D75">
      <w:pPr>
        <w:spacing w:line="44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在这门课程中我们学习了数据分析的第三方库，例如pandas与</w:t>
      </w:r>
      <w:proofErr w:type="spellStart"/>
      <w:r>
        <w:rPr>
          <w:rFonts w:ascii="宋体" w:hAnsi="宋体" w:hint="eastAsia"/>
          <w:sz w:val="24"/>
        </w:rPr>
        <w:t>numpy</w:t>
      </w:r>
      <w:proofErr w:type="spellEnd"/>
      <w:r>
        <w:rPr>
          <w:rFonts w:ascii="宋体" w:hAnsi="宋体" w:hint="eastAsia"/>
          <w:sz w:val="24"/>
        </w:rPr>
        <w:t>等，所以我们用爬虫爬取了链家二手房网站，关于天津二手房的部分数据，对其进行了数据分析。</w:t>
      </w:r>
    </w:p>
    <w:p w14:paraId="03D9A8B1" w14:textId="2BE4DB85" w:rsidR="0097264D" w:rsidRDefault="00000000">
      <w:pPr>
        <w:spacing w:line="44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该论文将通过对天津二手房市场的详细分析，展示市场现状和趋势。数据的收集和处理将确保研究结果的准确性和可靠性。在分析中，将重点关注房价分布、区域差异和影响因素，以全面了解天津二手房市场的情况。最后，通过对未来趋势的展望和相应的建议，为购房者、投资者和政府决策者提供有益的参考，促进天津二手房市场的健康发展。</w:t>
      </w:r>
    </w:p>
    <w:p w14:paraId="502936D6" w14:textId="77777777" w:rsidR="0097264D" w:rsidRDefault="00000000">
      <w:pPr>
        <w:spacing w:before="240"/>
        <w:rPr>
          <w:rFonts w:ascii="宋体" w:hAnsi="宋体"/>
          <w:bCs/>
          <w:color w:val="5B9BD5" w:themeColor="accent5"/>
          <w:kern w:val="0"/>
          <w:sz w:val="24"/>
        </w:rPr>
      </w:pPr>
      <w:r>
        <w:rPr>
          <w:rFonts w:ascii="宋体" w:hAnsi="宋体"/>
          <w:b/>
          <w:bCs/>
          <w:kern w:val="0"/>
          <w:sz w:val="28"/>
          <w:szCs w:val="28"/>
        </w:rPr>
        <w:t>5</w:t>
      </w:r>
      <w:r>
        <w:rPr>
          <w:rFonts w:ascii="宋体" w:hAnsi="宋体" w:hint="eastAsia"/>
          <w:b/>
          <w:bCs/>
          <w:kern w:val="0"/>
          <w:sz w:val="28"/>
          <w:szCs w:val="28"/>
        </w:rPr>
        <w:t>.</w:t>
      </w:r>
      <w:r>
        <w:rPr>
          <w:rFonts w:ascii="宋体" w:hAnsi="宋体"/>
          <w:b/>
          <w:bCs/>
          <w:kern w:val="0"/>
          <w:sz w:val="28"/>
          <w:szCs w:val="28"/>
        </w:rPr>
        <w:t xml:space="preserve"> </w:t>
      </w:r>
      <w:r>
        <w:rPr>
          <w:rFonts w:ascii="宋体" w:hAnsi="宋体" w:hint="eastAsia"/>
          <w:b/>
          <w:bCs/>
          <w:kern w:val="0"/>
          <w:sz w:val="28"/>
          <w:szCs w:val="28"/>
        </w:rPr>
        <w:t>参考文献</w:t>
      </w:r>
      <w:r>
        <w:rPr>
          <w:rFonts w:ascii="宋体" w:hAnsi="宋体" w:hint="eastAsia"/>
          <w:bCs/>
          <w:color w:val="5B9BD5" w:themeColor="accent5"/>
          <w:kern w:val="0"/>
          <w:sz w:val="24"/>
        </w:rPr>
        <w:t>（如果有，请列出；若无，则注明无）</w:t>
      </w:r>
    </w:p>
    <w:p w14:paraId="582993D8" w14:textId="77777777" w:rsidR="0097264D" w:rsidRDefault="00000000">
      <w:pPr>
        <w:spacing w:line="44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（宋体，小四，间距为固定值2</w:t>
      </w: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磅，蓝色说明部分请勿删除）</w:t>
      </w:r>
    </w:p>
    <w:p w14:paraId="4403B7DB" w14:textId="77777777" w:rsidR="00971850" w:rsidRPr="00971850" w:rsidRDefault="00971850" w:rsidP="00971850">
      <w:pPr>
        <w:spacing w:line="440" w:lineRule="exact"/>
        <w:rPr>
          <w:rFonts w:ascii="宋体" w:hAnsi="宋体"/>
          <w:sz w:val="24"/>
        </w:rPr>
      </w:pPr>
      <w:r w:rsidRPr="00971850">
        <w:rPr>
          <w:rFonts w:ascii="宋体" w:hAnsi="宋体" w:hint="eastAsia"/>
          <w:sz w:val="24"/>
        </w:rPr>
        <w:t>［1］王晓娟.重庆二手房价格影响因素研究［J］.廊坊师范学院学报：自然科学版，2019.3.</w:t>
      </w:r>
    </w:p>
    <w:p w14:paraId="5DB126B2" w14:textId="77777777" w:rsidR="00971850" w:rsidRPr="00971850" w:rsidRDefault="00971850" w:rsidP="00971850">
      <w:pPr>
        <w:spacing w:line="440" w:lineRule="exact"/>
        <w:rPr>
          <w:rFonts w:ascii="宋体" w:hAnsi="宋体"/>
          <w:sz w:val="24"/>
        </w:rPr>
      </w:pPr>
      <w:r w:rsidRPr="00971850">
        <w:rPr>
          <w:rFonts w:ascii="宋体" w:hAnsi="宋体" w:hint="eastAsia"/>
          <w:sz w:val="24"/>
        </w:rPr>
        <w:lastRenderedPageBreak/>
        <w:t>［2］刘航.基于Python的重庆二手房爬取及分析［J］.电脑知识与技术，2019.15（36）:6-7，17</w:t>
      </w:r>
    </w:p>
    <w:p w14:paraId="70266835" w14:textId="77777777" w:rsidR="00971850" w:rsidRPr="00971850" w:rsidRDefault="00971850" w:rsidP="00971850">
      <w:pPr>
        <w:spacing w:line="440" w:lineRule="exact"/>
        <w:rPr>
          <w:rFonts w:ascii="宋体" w:hAnsi="宋体"/>
          <w:sz w:val="24"/>
        </w:rPr>
      </w:pPr>
      <w:r w:rsidRPr="00971850">
        <w:rPr>
          <w:rFonts w:ascii="宋体" w:hAnsi="宋体" w:hint="eastAsia"/>
          <w:sz w:val="24"/>
        </w:rPr>
        <w:t>［3］朱俊.二手房数据分析系统的设计与实现［D］.西南交通大学硕士学位论文，2017.</w:t>
      </w:r>
    </w:p>
    <w:p w14:paraId="0C78A887" w14:textId="77777777" w:rsidR="00971850" w:rsidRPr="00971850" w:rsidRDefault="00971850" w:rsidP="00971850">
      <w:pPr>
        <w:spacing w:line="440" w:lineRule="exact"/>
        <w:rPr>
          <w:rFonts w:ascii="宋体" w:hAnsi="宋体"/>
          <w:sz w:val="24"/>
        </w:rPr>
      </w:pPr>
      <w:r w:rsidRPr="00971850">
        <w:rPr>
          <w:rFonts w:ascii="宋体" w:hAnsi="宋体" w:hint="eastAsia"/>
          <w:sz w:val="24"/>
        </w:rPr>
        <w:t>［4］王碧瑶.基于Python的网络爬虫技术研究［J］.数字技术与应用，2017.5:76-76</w:t>
      </w:r>
    </w:p>
    <w:p w14:paraId="0BE5EC7B" w14:textId="77777777" w:rsidR="00971850" w:rsidRPr="00971850" w:rsidRDefault="00971850" w:rsidP="00971850">
      <w:pPr>
        <w:spacing w:line="440" w:lineRule="exact"/>
        <w:rPr>
          <w:rFonts w:ascii="宋体" w:hAnsi="宋体"/>
          <w:sz w:val="24"/>
        </w:rPr>
      </w:pPr>
      <w:r w:rsidRPr="00971850">
        <w:rPr>
          <w:rFonts w:ascii="宋体" w:hAnsi="宋体" w:hint="eastAsia"/>
          <w:sz w:val="24"/>
        </w:rPr>
        <w:t>［5］罗博炜.基于Python的数据可视化［J］.信息记录材料，2019.</w:t>
      </w:r>
    </w:p>
    <w:p w14:paraId="0EADEF52" w14:textId="77777777" w:rsidR="00971850" w:rsidRPr="00971850" w:rsidRDefault="00971850" w:rsidP="00971850">
      <w:pPr>
        <w:spacing w:line="440" w:lineRule="exact"/>
        <w:rPr>
          <w:rFonts w:ascii="宋体" w:hAnsi="宋体"/>
          <w:sz w:val="24"/>
        </w:rPr>
      </w:pPr>
      <w:r w:rsidRPr="00971850">
        <w:rPr>
          <w:rFonts w:ascii="宋体" w:hAnsi="宋体" w:hint="eastAsia"/>
          <w:sz w:val="24"/>
        </w:rPr>
        <w:t>［6］姚冲，闭鑫业.基于集成学习的武汉二手房估价模型研究［J］.商讯，2019.</w:t>
      </w:r>
    </w:p>
    <w:p w14:paraId="41C2DEF3" w14:textId="77777777" w:rsidR="00971850" w:rsidRPr="00971850" w:rsidRDefault="00971850" w:rsidP="00971850">
      <w:pPr>
        <w:spacing w:line="440" w:lineRule="exact"/>
        <w:rPr>
          <w:rFonts w:ascii="宋体" w:hAnsi="宋体"/>
          <w:sz w:val="24"/>
        </w:rPr>
      </w:pPr>
      <w:r w:rsidRPr="00971850">
        <w:rPr>
          <w:rFonts w:ascii="宋体" w:hAnsi="宋体" w:hint="eastAsia"/>
          <w:sz w:val="24"/>
        </w:rPr>
        <w:t>［7］王芳.基于Python的招聘网站信息爬取与数据分析［J］.信息技术与网络安全，2019.8.</w:t>
      </w:r>
    </w:p>
    <w:p w14:paraId="4E19B915" w14:textId="506A8037" w:rsidR="0097264D" w:rsidRDefault="00971850" w:rsidP="00971850">
      <w:pPr>
        <w:spacing w:line="440" w:lineRule="exact"/>
        <w:rPr>
          <w:rFonts w:ascii="宋体" w:hAnsi="宋体"/>
          <w:sz w:val="24"/>
        </w:rPr>
      </w:pPr>
      <w:r w:rsidRPr="00971850">
        <w:rPr>
          <w:rFonts w:ascii="宋体" w:hAnsi="宋体" w:hint="eastAsia"/>
          <w:sz w:val="24"/>
        </w:rPr>
        <w:t>［8］赵绿草，饶佳冬.基于python的二手房数据爬取及分析［J］.电脑知识与技术（学术版），2019.7:1-3</w:t>
      </w:r>
    </w:p>
    <w:p w14:paraId="117A64AC" w14:textId="574AB6CE" w:rsidR="0097264D" w:rsidRPr="00371C6B" w:rsidRDefault="009F32EC" w:rsidP="00371C6B">
      <w:pPr>
        <w:spacing w:line="440" w:lineRule="exact"/>
        <w:rPr>
          <w:rFonts w:ascii="宋体" w:hAnsi="宋体"/>
          <w:sz w:val="24"/>
        </w:rPr>
      </w:pPr>
      <w:r w:rsidRPr="009F32EC">
        <w:rPr>
          <w:rFonts w:ascii="宋体" w:hAnsi="宋体" w:hint="eastAsia"/>
          <w:sz w:val="24"/>
        </w:rPr>
        <w:t>[</w:t>
      </w:r>
      <w:r w:rsidRPr="009F32EC">
        <w:rPr>
          <w:rFonts w:ascii="宋体" w:hAnsi="宋体"/>
          <w:sz w:val="24"/>
        </w:rPr>
        <w:t>9</w:t>
      </w:r>
      <w:r w:rsidRPr="009F32EC">
        <w:rPr>
          <w:rFonts w:ascii="宋体" w:hAnsi="宋体" w:hint="eastAsia"/>
          <w:sz w:val="24"/>
        </w:rPr>
        <w:t>]戴瑗,郑传行.基于Python的南京二手房数据爬取及分析[J].计算机时代,2021(01):37-40+45.DOI:10.16644/j.cnki.cn33-1094/tp.2021.01.009.</w:t>
      </w:r>
    </w:p>
    <w:sectPr w:rsidR="0097264D" w:rsidRPr="00371C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13567E"/>
    <w:multiLevelType w:val="multilevel"/>
    <w:tmpl w:val="6113567E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64927698"/>
    <w:multiLevelType w:val="singleLevel"/>
    <w:tmpl w:val="64927698"/>
    <w:lvl w:ilvl="0">
      <w:start w:val="1"/>
      <w:numFmt w:val="decimal"/>
      <w:suff w:val="nothing"/>
      <w:lvlText w:val="（%1）"/>
      <w:lvlJc w:val="left"/>
    </w:lvl>
  </w:abstractNum>
  <w:num w:numId="1" w16cid:durableId="958998871">
    <w:abstractNumId w:val="1"/>
  </w:num>
  <w:num w:numId="2" w16cid:durableId="17843751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01B26"/>
    <w:rsid w:val="000E7CB6"/>
    <w:rsid w:val="00103490"/>
    <w:rsid w:val="00145E6A"/>
    <w:rsid w:val="001E743B"/>
    <w:rsid w:val="0025001F"/>
    <w:rsid w:val="0037120C"/>
    <w:rsid w:val="00371C6B"/>
    <w:rsid w:val="00543E4C"/>
    <w:rsid w:val="005B5FC5"/>
    <w:rsid w:val="005D19F7"/>
    <w:rsid w:val="0064563F"/>
    <w:rsid w:val="006473FD"/>
    <w:rsid w:val="006A7DE7"/>
    <w:rsid w:val="007C40BA"/>
    <w:rsid w:val="007D7CB3"/>
    <w:rsid w:val="007F1C3C"/>
    <w:rsid w:val="00851B45"/>
    <w:rsid w:val="00885BB3"/>
    <w:rsid w:val="008D2D18"/>
    <w:rsid w:val="008F7D75"/>
    <w:rsid w:val="00901B26"/>
    <w:rsid w:val="00921C1B"/>
    <w:rsid w:val="00971850"/>
    <w:rsid w:val="0097264D"/>
    <w:rsid w:val="00986E5D"/>
    <w:rsid w:val="009C6F7B"/>
    <w:rsid w:val="009F32EC"/>
    <w:rsid w:val="00A04F89"/>
    <w:rsid w:val="00AC4A8F"/>
    <w:rsid w:val="00AD5200"/>
    <w:rsid w:val="00B2378B"/>
    <w:rsid w:val="00B31A9E"/>
    <w:rsid w:val="00B819F5"/>
    <w:rsid w:val="00BF2FDF"/>
    <w:rsid w:val="00C22860"/>
    <w:rsid w:val="00C45347"/>
    <w:rsid w:val="00C46E8C"/>
    <w:rsid w:val="00C65064"/>
    <w:rsid w:val="00DE538F"/>
    <w:rsid w:val="00E62DC5"/>
    <w:rsid w:val="00E82CC0"/>
    <w:rsid w:val="00F460BA"/>
    <w:rsid w:val="00F67318"/>
    <w:rsid w:val="00FE12EA"/>
    <w:rsid w:val="7E8E7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3645710"/>
  <w15:docId w15:val="{F0FD9FE4-F4D4-174A-901E-EC6F75018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uiPriority w:val="9"/>
    <w:unhideWhenUsed/>
    <w:qFormat/>
    <w:pPr>
      <w:spacing w:beforeAutospacing="1" w:afterAutospacing="1"/>
      <w:jc w:val="left"/>
      <w:outlineLvl w:val="3"/>
    </w:pPr>
    <w:rPr>
      <w:rFonts w:ascii="宋体" w:hAnsi="宋体" w:hint="eastAsia"/>
      <w:b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unhideWhenUsed/>
    <w:pPr>
      <w:spacing w:beforeAutospacing="1" w:afterAutospacing="1"/>
      <w:jc w:val="left"/>
    </w:pPr>
    <w:rPr>
      <w:kern w:val="0"/>
      <w:sz w:val="24"/>
    </w:r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2080</Words>
  <Characters>2456</Characters>
  <Application>Microsoft Office Word</Application>
  <DocSecurity>0</DocSecurity>
  <Lines>350</Lines>
  <Paragraphs>283</Paragraphs>
  <ScaleCrop>false</ScaleCrop>
  <Company/>
  <LinksUpToDate>false</LinksUpToDate>
  <CharactersWithSpaces>4253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pang ke</dc:creator>
  <cp:lastModifiedBy>1719</cp:lastModifiedBy>
  <cp:revision>5</cp:revision>
  <cp:lastPrinted>2023-06-27T05:25:00Z</cp:lastPrinted>
  <dcterms:created xsi:type="dcterms:W3CDTF">2023-06-27T05:25:00Z</dcterms:created>
  <dcterms:modified xsi:type="dcterms:W3CDTF">2023-07-31T14:22:00Z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2052-4.0.0.6524</vt:lpwstr>
  </property>
</Properties>
</file>